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08" w:rsidRDefault="00E52A67">
      <w:pPr>
        <w:pStyle w:val="a3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>
        <w:rPr>
          <w:rFonts w:ascii="Times New Roman" w:hAnsi="Times New Roman"/>
          <w:b/>
          <w:sz w:val="24"/>
          <w:szCs w:val="24"/>
          <w:lang w:eastAsia="zh-CN"/>
        </w:rPr>
        <w:t>医院</w:t>
      </w:r>
      <w:r>
        <w:rPr>
          <w:rFonts w:ascii="Times New Roman" w:hAnsi="Times New Roman" w:hint="eastAsia"/>
          <w:b/>
          <w:sz w:val="24"/>
          <w:szCs w:val="24"/>
          <w:lang w:eastAsia="zh-CN"/>
        </w:rPr>
        <w:t>药物临床试验</w:t>
      </w:r>
      <w:r>
        <w:rPr>
          <w:rFonts w:ascii="Times New Roman" w:hAnsi="Times New Roman"/>
          <w:b/>
          <w:sz w:val="24"/>
          <w:szCs w:val="24"/>
          <w:lang w:eastAsia="zh-CN"/>
        </w:rPr>
        <w:t>伦理委员会</w:t>
      </w:r>
    </w:p>
    <w:p w:rsidR="00AE2C08" w:rsidRDefault="00E52A67">
      <w:pPr>
        <w:ind w:leftChars="10" w:left="21"/>
        <w:jc w:val="center"/>
        <w:rPr>
          <w:b/>
          <w:kern w:val="0"/>
          <w:szCs w:val="21"/>
        </w:rPr>
      </w:pPr>
      <w:r>
        <w:rPr>
          <w:b/>
          <w:szCs w:val="21"/>
        </w:rPr>
        <w:t xml:space="preserve">IRB of </w:t>
      </w:r>
      <w:proofErr w:type="spellStart"/>
      <w:r>
        <w:rPr>
          <w:rFonts w:hint="eastAsia"/>
          <w:b/>
          <w:kern w:val="0"/>
          <w:szCs w:val="21"/>
        </w:rPr>
        <w:t>PKUCare</w:t>
      </w:r>
      <w:proofErr w:type="spellEnd"/>
      <w:r>
        <w:rPr>
          <w:rFonts w:hint="eastAsia"/>
          <w:b/>
          <w:kern w:val="0"/>
          <w:szCs w:val="21"/>
        </w:rPr>
        <w:t xml:space="preserve"> </w:t>
      </w:r>
      <w:proofErr w:type="spellStart"/>
      <w:r>
        <w:rPr>
          <w:rFonts w:hint="eastAsia"/>
          <w:b/>
          <w:kern w:val="0"/>
          <w:szCs w:val="21"/>
        </w:rPr>
        <w:t>Luzhong</w:t>
      </w:r>
      <w:proofErr w:type="spellEnd"/>
      <w:r>
        <w:rPr>
          <w:rFonts w:hint="eastAsia"/>
          <w:b/>
          <w:kern w:val="0"/>
          <w:szCs w:val="21"/>
        </w:rPr>
        <w:t xml:space="preserve"> Hospital</w:t>
      </w:r>
    </w:p>
    <w:p w:rsidR="00AE2C08" w:rsidRDefault="00E52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药物</w:t>
      </w:r>
      <w:r>
        <w:rPr>
          <w:rFonts w:hint="eastAsia"/>
          <w:b/>
          <w:sz w:val="28"/>
          <w:szCs w:val="28"/>
        </w:rPr>
        <w:t>临床试验初始</w:t>
      </w:r>
      <w:r>
        <w:rPr>
          <w:b/>
          <w:sz w:val="28"/>
          <w:szCs w:val="28"/>
        </w:rPr>
        <w:t>伦理审查申请文件清单</w:t>
      </w:r>
    </w:p>
    <w:p w:rsidR="00AE2C08" w:rsidRDefault="00AE2C08">
      <w:pPr>
        <w:jc w:val="center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9388"/>
      </w:tblGrid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递交信（即递交文件清单，注明所有递交文件的版本号和日期）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伦理</w:t>
            </w:r>
            <w:r>
              <w:rPr>
                <w:rFonts w:ascii="宋体" w:hAnsi="宋体" w:hint="eastAsia"/>
              </w:rPr>
              <w:t>初始</w:t>
            </w:r>
            <w:r>
              <w:rPr>
                <w:rFonts w:ascii="宋体" w:hAnsi="宋体"/>
              </w:rPr>
              <w:t>审查申请表（申请者签名并注明日期）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NMPA/CFDA</w:t>
            </w:r>
            <w:r>
              <w:rPr>
                <w:rFonts w:ascii="宋体" w:hAnsi="宋体" w:hint="eastAsia"/>
              </w:rPr>
              <w:t>的临床研究批件或生产批件（如有）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临床试验药品、对照药品、安慰剂（如有）的合格检验报告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申办者资质证明资料：临床试验药物生产的</w:t>
            </w:r>
            <w:r>
              <w:rPr>
                <w:rFonts w:ascii="宋体" w:hAnsi="宋体" w:hint="eastAsia"/>
              </w:rPr>
              <w:t>GMP</w:t>
            </w:r>
            <w:r>
              <w:rPr>
                <w:rFonts w:ascii="宋体" w:hAnsi="宋体" w:hint="eastAsia"/>
              </w:rPr>
              <w:t>证书、营业执照、生产许可证、组织机构代码、试验药品相关的</w:t>
            </w:r>
            <w:r>
              <w:rPr>
                <w:rFonts w:ascii="宋体" w:hAnsi="宋体" w:hint="eastAsia"/>
              </w:rPr>
              <w:t>GMP</w:t>
            </w:r>
            <w:r>
              <w:rPr>
                <w:rFonts w:ascii="宋体" w:hAnsi="宋体" w:hint="eastAsia"/>
              </w:rPr>
              <w:t>证书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CRO</w:t>
            </w:r>
            <w:r>
              <w:rPr>
                <w:rFonts w:ascii="宋体" w:hAnsi="宋体" w:hint="eastAsia"/>
              </w:rPr>
              <w:t>资质证明（如有）：营业执照、组织机构代码证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研究方案（注明版本号和日期）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知情同意书（注明版本号和日期）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药品说明书（如有）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研究病历（注明版本号和日期）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病例报告表（注明版本号和日期）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研究者手册（注明版本号和日期）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主要研究者工作简历、医师资格证书及执业证书复印件、</w:t>
            </w:r>
            <w:r>
              <w:rPr>
                <w:rFonts w:ascii="宋体" w:hAnsi="宋体" w:hint="eastAsia"/>
              </w:rPr>
              <w:t>GCP</w:t>
            </w:r>
            <w:r>
              <w:rPr>
                <w:rFonts w:ascii="宋体" w:hAnsi="宋体" w:hint="eastAsia"/>
              </w:rPr>
              <w:t>培训证书复印件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组长单位伦理委员会对该临床试验的伦理审查批件（多中心试验）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其他单位伦理委员会对该临床试验的重要决定及其说明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委托函：申办者给</w:t>
            </w:r>
            <w:r>
              <w:rPr>
                <w:rFonts w:ascii="宋体" w:hAnsi="宋体" w:hint="eastAsia"/>
              </w:rPr>
              <w:t>CRO</w:t>
            </w:r>
            <w:r>
              <w:rPr>
                <w:rFonts w:ascii="宋体" w:hAnsi="宋体" w:hint="eastAsia"/>
              </w:rPr>
              <w:t>的委托函、申办者或</w:t>
            </w:r>
            <w:r>
              <w:rPr>
                <w:rFonts w:ascii="宋体" w:hAnsi="宋体" w:hint="eastAsia"/>
              </w:rPr>
              <w:t>CRO</w:t>
            </w:r>
            <w:r>
              <w:rPr>
                <w:rFonts w:ascii="宋体" w:hAnsi="宋体" w:hint="eastAsia"/>
              </w:rPr>
              <w:t>给医院的委托函、申办者或</w:t>
            </w:r>
            <w:r>
              <w:rPr>
                <w:rFonts w:ascii="宋体" w:hAnsi="宋体" w:hint="eastAsia"/>
              </w:rPr>
              <w:t>CRO</w:t>
            </w:r>
            <w:r>
              <w:rPr>
                <w:rFonts w:ascii="宋体" w:hAnsi="宋体" w:hint="eastAsia"/>
              </w:rPr>
              <w:t>给监查员的委托函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监查员身份证复印件及</w:t>
            </w:r>
            <w:r>
              <w:rPr>
                <w:rFonts w:ascii="宋体" w:hAnsi="宋体" w:hint="eastAsia"/>
              </w:rPr>
              <w:t>GCP</w:t>
            </w:r>
            <w:r>
              <w:rPr>
                <w:rFonts w:ascii="宋体" w:hAnsi="宋体" w:hint="eastAsia"/>
              </w:rPr>
              <w:t>证书复印件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实验室正常值范围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研究中心列表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保险合同（如有）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临床研究的申办者与临床试验批件的申请者不一致时，提供相关证明文件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9388" w:type="dxa"/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药物临床试验机构审核通过的临床试验申请表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9388" w:type="dxa"/>
            <w:tcBorders>
              <w:bottom w:val="single" w:sz="4" w:space="0" w:color="auto"/>
            </w:tcBorders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招募材料</w:t>
            </w:r>
          </w:p>
        </w:tc>
      </w:tr>
      <w:tr w:rsidR="00AE2C08">
        <w:trPr>
          <w:cantSplit/>
          <w:trHeight w:val="357"/>
        </w:trPr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AE2C08" w:rsidRDefault="00E52A67">
            <w:pPr>
              <w:spacing w:line="312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9388" w:type="dxa"/>
            <w:tcBorders>
              <w:bottom w:val="single" w:sz="4" w:space="0" w:color="auto"/>
            </w:tcBorders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其他资料（如有，如受试者须知、受试者日记等）。</w:t>
            </w:r>
          </w:p>
        </w:tc>
      </w:tr>
      <w:tr w:rsidR="00AE2C08">
        <w:trPr>
          <w:cantSplit/>
          <w:trHeight w:val="357"/>
        </w:trPr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C08" w:rsidRDefault="00E52A67">
            <w:pPr>
              <w:spacing w:line="312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说明：</w:t>
            </w:r>
          </w:p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①材料</w:t>
            </w:r>
            <w:r>
              <w:rPr>
                <w:rFonts w:ascii="宋体" w:hAnsi="宋体" w:hint="eastAsia"/>
              </w:rPr>
              <w:t>1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提交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份，其他材料</w:t>
            </w:r>
            <w:r w:rsidR="005A61F4">
              <w:rPr>
                <w:rFonts w:ascii="宋体" w:hAnsi="宋体" w:hint="eastAsia"/>
              </w:rPr>
              <w:t>至少</w:t>
            </w:r>
            <w:r>
              <w:rPr>
                <w:rFonts w:ascii="宋体" w:hAnsi="宋体"/>
              </w:rPr>
              <w:t>提交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/>
              </w:rPr>
              <w:t>份，</w:t>
            </w:r>
            <w:r>
              <w:rPr>
                <w:rFonts w:ascii="宋体" w:hAnsi="宋体" w:hint="eastAsia"/>
              </w:rPr>
              <w:t>其中原件纸质</w:t>
            </w:r>
            <w:proofErr w:type="gramStart"/>
            <w:r>
              <w:rPr>
                <w:rFonts w:ascii="宋体" w:hAnsi="宋体" w:hint="eastAsia"/>
              </w:rPr>
              <w:t>版材料</w:t>
            </w:r>
            <w:proofErr w:type="gramEnd"/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份、复印件</w:t>
            </w:r>
            <w:r w:rsidR="005A61F4">
              <w:rPr>
                <w:rFonts w:ascii="宋体" w:hAnsi="宋体" w:hint="eastAsia"/>
              </w:rPr>
              <w:t>至少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份；</w:t>
            </w:r>
          </w:p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</w:t>
            </w:r>
            <w:r>
              <w:rPr>
                <w:rFonts w:ascii="宋体" w:hAnsi="宋体"/>
              </w:rPr>
              <w:t>所有文件</w:t>
            </w:r>
            <w:r>
              <w:rPr>
                <w:rFonts w:ascii="宋体" w:hAnsi="宋体" w:hint="eastAsia"/>
              </w:rPr>
              <w:t>除</w:t>
            </w:r>
            <w:r>
              <w:rPr>
                <w:rFonts w:ascii="宋体" w:hAnsi="宋体"/>
              </w:rPr>
              <w:t>提交纸质版</w:t>
            </w:r>
            <w:r>
              <w:rPr>
                <w:rFonts w:ascii="宋体" w:hAnsi="宋体" w:hint="eastAsia"/>
              </w:rPr>
              <w:t>外</w:t>
            </w:r>
            <w:r>
              <w:rPr>
                <w:rFonts w:ascii="宋体" w:hAnsi="宋体"/>
              </w:rPr>
              <w:t>，同时提交电子版（如有）</w:t>
            </w:r>
            <w:r>
              <w:rPr>
                <w:rFonts w:ascii="宋体" w:hAnsi="宋体" w:hint="eastAsia"/>
              </w:rPr>
              <w:t>；</w:t>
            </w:r>
          </w:p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③原件纸质材料需在每项资料首页和缝隙处加盖申办单位公章；</w:t>
            </w:r>
          </w:p>
          <w:p w:rsidR="00AE2C08" w:rsidRDefault="00E52A67">
            <w:pPr>
              <w:spacing w:line="312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④</w:t>
            </w:r>
            <w:r>
              <w:rPr>
                <w:rFonts w:ascii="宋体" w:hAnsi="宋体"/>
              </w:rPr>
              <w:t>提交的材料请按照清单顺序依次排列，并订在一起（订书针、文件夹</w:t>
            </w:r>
            <w:r>
              <w:rPr>
                <w:rFonts w:ascii="宋体" w:hAnsi="宋体" w:hint="eastAsia"/>
              </w:rPr>
              <w:t>均可</w:t>
            </w:r>
            <w:r>
              <w:rPr>
                <w:rFonts w:ascii="宋体" w:hAnsi="宋体"/>
              </w:rPr>
              <w:t>）。</w:t>
            </w:r>
          </w:p>
        </w:tc>
      </w:tr>
    </w:tbl>
    <w:p w:rsidR="00AE2C08" w:rsidRDefault="00AE2C08">
      <w:pPr>
        <w:spacing w:line="288" w:lineRule="auto"/>
        <w:rPr>
          <w:b/>
          <w:kern w:val="0"/>
          <w:szCs w:val="21"/>
        </w:rPr>
      </w:pPr>
    </w:p>
    <w:sectPr w:rsidR="00AE2C08" w:rsidSect="00AE2C08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67" w:rsidRDefault="00E52A67" w:rsidP="005A61F4">
      <w:r>
        <w:separator/>
      </w:r>
    </w:p>
  </w:endnote>
  <w:endnote w:type="continuationSeparator" w:id="0">
    <w:p w:rsidR="00E52A67" w:rsidRDefault="00E52A67" w:rsidP="005A6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67" w:rsidRDefault="00E52A67" w:rsidP="005A61F4">
      <w:r>
        <w:separator/>
      </w:r>
    </w:p>
  </w:footnote>
  <w:footnote w:type="continuationSeparator" w:id="0">
    <w:p w:rsidR="00E52A67" w:rsidRDefault="00E52A67" w:rsidP="005A6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C2A"/>
    <w:rsid w:val="00021B51"/>
    <w:rsid w:val="000C54E9"/>
    <w:rsid w:val="000D1B17"/>
    <w:rsid w:val="0012109F"/>
    <w:rsid w:val="00355D62"/>
    <w:rsid w:val="003747C5"/>
    <w:rsid w:val="00377099"/>
    <w:rsid w:val="003C3799"/>
    <w:rsid w:val="0042395D"/>
    <w:rsid w:val="005A61F4"/>
    <w:rsid w:val="006A5DD9"/>
    <w:rsid w:val="006F5F46"/>
    <w:rsid w:val="00732D2A"/>
    <w:rsid w:val="007F2BCC"/>
    <w:rsid w:val="00811D1E"/>
    <w:rsid w:val="00897411"/>
    <w:rsid w:val="00984C2A"/>
    <w:rsid w:val="00AB7262"/>
    <w:rsid w:val="00AC2CA7"/>
    <w:rsid w:val="00AE2C08"/>
    <w:rsid w:val="00C44259"/>
    <w:rsid w:val="00D52D7E"/>
    <w:rsid w:val="00E02F09"/>
    <w:rsid w:val="00E52A67"/>
    <w:rsid w:val="536A0863"/>
    <w:rsid w:val="6E93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E2C08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a4">
    <w:name w:val="footer"/>
    <w:basedOn w:val="a"/>
    <w:link w:val="Char0"/>
    <w:uiPriority w:val="99"/>
    <w:semiHidden/>
    <w:unhideWhenUsed/>
    <w:qFormat/>
    <w:rsid w:val="00AE2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E2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E2C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E2C08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AE2C08"/>
    <w:rPr>
      <w:rFonts w:ascii="Courier New" w:eastAsia="宋体" w:hAnsi="Courier New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21</cp:revision>
  <cp:lastPrinted>2017-03-10T07:27:00Z</cp:lastPrinted>
  <dcterms:created xsi:type="dcterms:W3CDTF">2017-03-07T01:57:00Z</dcterms:created>
  <dcterms:modified xsi:type="dcterms:W3CDTF">2023-04-07T09:05:00Z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